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C4CA" w14:textId="5C5E65C2" w:rsidR="008439F7" w:rsidRPr="00134C21" w:rsidRDefault="007C4029" w:rsidP="00EC34C0">
      <w:pPr>
        <w:rPr>
          <w:b/>
          <w:bCs/>
        </w:rPr>
      </w:pPr>
      <w:r>
        <w:rPr>
          <w:b/>
          <w:bCs/>
        </w:rPr>
        <w:t xml:space="preserve">Fagforeningsformand Mette </w:t>
      </w:r>
      <w:r w:rsidR="00D66539">
        <w:rPr>
          <w:b/>
          <w:bCs/>
        </w:rPr>
        <w:t>Fuglsig Schjødts s</w:t>
      </w:r>
      <w:r w:rsidR="00706965" w:rsidRPr="00134C21">
        <w:rPr>
          <w:b/>
          <w:bCs/>
        </w:rPr>
        <w:t>kriftlig</w:t>
      </w:r>
      <w:r w:rsidR="00D66539">
        <w:rPr>
          <w:b/>
          <w:bCs/>
        </w:rPr>
        <w:t>e</w:t>
      </w:r>
      <w:r w:rsidR="00706965" w:rsidRPr="00134C21">
        <w:rPr>
          <w:b/>
          <w:bCs/>
        </w:rPr>
        <w:t xml:space="preserve"> beretning til FOA Århus generalforsamling 2026</w:t>
      </w:r>
    </w:p>
    <w:p w14:paraId="4E421D84" w14:textId="77777777" w:rsidR="00706965" w:rsidRDefault="00706965" w:rsidP="00EC34C0"/>
    <w:p w14:paraId="30889314" w14:textId="53926001" w:rsidR="00706965" w:rsidRDefault="00706965" w:rsidP="00EC34C0">
      <w:r>
        <w:t xml:space="preserve">Situationen er på flere måder usikker lige nu. </w:t>
      </w:r>
      <w:r w:rsidR="0039205B">
        <w:t>Det gælder verdenssituationen og den politiske situation i Danmark. Og det gælder den lokale velfærd, hvor drastiske besparelser truer.</w:t>
      </w:r>
    </w:p>
    <w:p w14:paraId="5D262822" w14:textId="72AB35FC" w:rsidR="00C15D74" w:rsidRDefault="001B1307" w:rsidP="00EC34C0">
      <w:r>
        <w:t xml:space="preserve">Samtidig har vi et godt udgangspunkt for at tackle usikkerheden. Danmark er et rigt land, fordi lønmodtagerne </w:t>
      </w:r>
      <w:r w:rsidR="00E366C3">
        <w:t xml:space="preserve">hurtigere og hurtigere </w:t>
      </w:r>
      <w:r>
        <w:t>producerer værdifulde varer og tjenesteydelser. Og fordi lønmodtagernes organisationer sikrer, at almindelige mennesker får del i den velstand, som de selv skaber.  Sådan har det været i generationer</w:t>
      </w:r>
      <w:r w:rsidR="00F978A3">
        <w:t>;</w:t>
      </w:r>
      <w:r>
        <w:t xml:space="preserve"> det er vores fundament.</w:t>
      </w:r>
    </w:p>
    <w:p w14:paraId="1F9F1076" w14:textId="77777777" w:rsidR="00E366C3" w:rsidRDefault="00C15D74" w:rsidP="00183CB9">
      <w:r>
        <w:t xml:space="preserve">Derfor kan vi også fastslå, at der er råd til ordentlige lønninger og anstændig velfærd; trods al usikkerhed. </w:t>
      </w:r>
      <w:r w:rsidR="00183CB9">
        <w:t>For de</w:t>
      </w:r>
      <w:r w:rsidR="00216497">
        <w:t xml:space="preserve">r er åbenbart </w:t>
      </w:r>
      <w:r w:rsidR="00183CB9">
        <w:t xml:space="preserve">råd til, at især de velhavende får store skatte- og afgiftslettelser. Og der er råd til massiv oprustning. Ligesom Finansministeriet med jævne mellemrum finder nye penge i statskassen. Alt sammen fordi lønmodtagerne har gjort Danmark til et rigt land. </w:t>
      </w:r>
    </w:p>
    <w:p w14:paraId="554EC485" w14:textId="59A4D5C6" w:rsidR="00183CB9" w:rsidRDefault="00183CB9" w:rsidP="00183CB9">
      <w:r>
        <w:t xml:space="preserve">Så </w:t>
      </w:r>
      <w:r w:rsidR="00E366C3">
        <w:t xml:space="preserve">Danmark har en robust økonomi og kan </w:t>
      </w:r>
      <w:r w:rsidR="00552106">
        <w:t xml:space="preserve">forbedre </w:t>
      </w:r>
      <w:r>
        <w:t xml:space="preserve">sygehuse, </w:t>
      </w:r>
      <w:r w:rsidRPr="00EC34C0">
        <w:t>skoler, ældrepleje, børnepasning</w:t>
      </w:r>
      <w:r>
        <w:t xml:space="preserve">, </w:t>
      </w:r>
      <w:r w:rsidR="00552106">
        <w:t xml:space="preserve">de </w:t>
      </w:r>
      <w:r>
        <w:t>social</w:t>
      </w:r>
      <w:r w:rsidR="00552106">
        <w:t>e</w:t>
      </w:r>
      <w:r>
        <w:t xml:space="preserve"> o</w:t>
      </w:r>
      <w:r w:rsidR="00552106">
        <w:t>rdninger</w:t>
      </w:r>
      <w:r w:rsidRPr="00EC34C0">
        <w:t xml:space="preserve"> </w:t>
      </w:r>
      <w:r>
        <w:t>og de andre velfærdso</w:t>
      </w:r>
      <w:r w:rsidR="00552106">
        <w:t>rdninger</w:t>
      </w:r>
      <w:r w:rsidR="00307D9B">
        <w:t xml:space="preserve">. </w:t>
      </w:r>
    </w:p>
    <w:p w14:paraId="24D6EC25" w14:textId="0DD9865B" w:rsidR="00F621C9" w:rsidRDefault="003E3F46" w:rsidP="00183CB9">
      <w:r>
        <w:t>Flere</w:t>
      </w:r>
      <w:r w:rsidR="00F621C9">
        <w:t xml:space="preserve"> partier gav da også løfter om bedre velfærd før valget. Det er positivt, men ikke nok, at politiske flertal vil bevilge flere penge til nogle velfærdsområder.</w:t>
      </w:r>
    </w:p>
    <w:p w14:paraId="2389A9F2" w14:textId="77777777" w:rsidR="001462C7" w:rsidRPr="00134C21" w:rsidRDefault="001462C7" w:rsidP="00F621C9">
      <w:pPr>
        <w:rPr>
          <w:b/>
          <w:bCs/>
        </w:rPr>
      </w:pPr>
    </w:p>
    <w:p w14:paraId="01B30CFC" w14:textId="64E051DA" w:rsidR="001462C7" w:rsidRPr="00134C21" w:rsidRDefault="001462C7" w:rsidP="00F621C9">
      <w:pPr>
        <w:rPr>
          <w:b/>
          <w:bCs/>
        </w:rPr>
      </w:pPr>
      <w:r w:rsidRPr="00134C21">
        <w:rPr>
          <w:b/>
          <w:bCs/>
        </w:rPr>
        <w:t>Afskaf budgetloven</w:t>
      </w:r>
    </w:p>
    <w:p w14:paraId="6264233D" w14:textId="77777777" w:rsidR="001462C7" w:rsidRDefault="001462C7" w:rsidP="00F621C9"/>
    <w:p w14:paraId="24BC3261" w14:textId="257E13BF" w:rsidR="00BD0FC2" w:rsidRDefault="00FA1EDF" w:rsidP="00F621C9">
      <w:r>
        <w:t>En del</w:t>
      </w:r>
      <w:r w:rsidR="00F621C9" w:rsidRPr="00EC34C0">
        <w:t xml:space="preserve"> kommuner </w:t>
      </w:r>
      <w:r w:rsidR="00F621C9">
        <w:t xml:space="preserve">kan nemlig </w:t>
      </w:r>
      <w:r w:rsidR="00F621C9" w:rsidRPr="00EC34C0">
        <w:t xml:space="preserve">ikke kan bruge </w:t>
      </w:r>
      <w:r w:rsidR="00F621C9">
        <w:t xml:space="preserve">ret </w:t>
      </w:r>
      <w:r w:rsidR="00F621C9" w:rsidRPr="00EC34C0">
        <w:t xml:space="preserve">mange flere penge, uden kommunerne rammer deres serviceloft. </w:t>
      </w:r>
      <w:r w:rsidR="00036558">
        <w:t xml:space="preserve">Det er </w:t>
      </w:r>
      <w:r w:rsidR="00216497">
        <w:t>B</w:t>
      </w:r>
      <w:r w:rsidR="00F621C9" w:rsidRPr="00EC34C0">
        <w:t>udgetlov</w:t>
      </w:r>
      <w:r w:rsidR="00036558">
        <w:t xml:space="preserve">en, som </w:t>
      </w:r>
      <w:r w:rsidR="00F621C9" w:rsidRPr="00EC34C0">
        <w:t>kræver</w:t>
      </w:r>
      <w:r w:rsidR="00036558">
        <w:t xml:space="preserve">, at der er </w:t>
      </w:r>
      <w:r w:rsidR="00F621C9" w:rsidRPr="00EC34C0">
        <w:t>et loft over, hvor m</w:t>
      </w:r>
      <w:r w:rsidR="00DB423A">
        <w:t>eget</w:t>
      </w:r>
      <w:r w:rsidR="00F621C9" w:rsidRPr="00EC34C0">
        <w:t xml:space="preserve"> kommunerne må bruge. </w:t>
      </w:r>
      <w:r w:rsidR="00036558">
        <w:t>Det serviceloft aftaler den siddende regering og Kommunernes Landsforening, KL så i udgangspunktet, når de har årlige økonomiforhandlinger. Men hvis kommunerne ikke vil indgå en aftale og frivilligt lade sig begrænse, kan regeringen stille et lovforslag om loftet eller bare lade det indgå i finansloven</w:t>
      </w:r>
      <w:r w:rsidR="00D907A0">
        <w:t>. Skiftende regeringer bruger derfor Budgetloven og den</w:t>
      </w:r>
      <w:r w:rsidR="00216497">
        <w:t>s</w:t>
      </w:r>
      <w:r w:rsidR="00D907A0">
        <w:t xml:space="preserve"> krav om et serviceloft til at holde kommunernes økonomi i</w:t>
      </w:r>
      <w:r w:rsidR="005A32C6">
        <w:t>ndenfor</w:t>
      </w:r>
      <w:r w:rsidR="00D907A0">
        <w:t xml:space="preserve"> stramme rammer. Kommunerne risikerer nemlig en økonomisk </w:t>
      </w:r>
      <w:r w:rsidR="00BD0FC2">
        <w:t xml:space="preserve">straf, hvis de bruger flere penge på velfærd, end serviceloftet tillader, og kan derfor ikke bare bruge deres egne penge. </w:t>
      </w:r>
      <w:r w:rsidR="00036558">
        <w:t xml:space="preserve"> </w:t>
      </w:r>
    </w:p>
    <w:p w14:paraId="62E5879B" w14:textId="6FC2E05D" w:rsidR="00BD0FC2" w:rsidRDefault="00BD0FC2" w:rsidP="00BD0FC2">
      <w:r>
        <w:t>I</w:t>
      </w:r>
      <w:r w:rsidRPr="00EC34C0">
        <w:t xml:space="preserve"> </w:t>
      </w:r>
      <w:r w:rsidR="00FC32DE">
        <w:t>Aa</w:t>
      </w:r>
      <w:r w:rsidRPr="00EC34C0">
        <w:t xml:space="preserve">rhus </w:t>
      </w:r>
      <w:r>
        <w:t>mærker vi lig</w:t>
      </w:r>
      <w:r w:rsidR="004B3E07">
        <w:t>e</w:t>
      </w:r>
      <w:r>
        <w:t xml:space="preserve"> nu</w:t>
      </w:r>
      <w:r w:rsidRPr="00EC34C0">
        <w:t xml:space="preserve"> serviceloftet</w:t>
      </w:r>
      <w:r w:rsidR="007312EC">
        <w:t>s</w:t>
      </w:r>
      <w:r w:rsidRPr="00EC34C0">
        <w:t xml:space="preserve"> og budgetloven</w:t>
      </w:r>
      <w:r>
        <w:t>s konsek</w:t>
      </w:r>
      <w:r w:rsidR="004B3E07">
        <w:t>ve</w:t>
      </w:r>
      <w:r>
        <w:t>n</w:t>
      </w:r>
      <w:r w:rsidR="004B3E07">
        <w:t>s</w:t>
      </w:r>
      <w:r>
        <w:t>er</w:t>
      </w:r>
      <w:r w:rsidRPr="00EC34C0">
        <w:t xml:space="preserve">. </w:t>
      </w:r>
      <w:r w:rsidR="004B3E07">
        <w:t>K</w:t>
      </w:r>
      <w:r w:rsidRPr="00EC34C0">
        <w:t xml:space="preserve">ommunen </w:t>
      </w:r>
      <w:r w:rsidR="004B3E07" w:rsidRPr="00EC34C0">
        <w:t>vil s</w:t>
      </w:r>
      <w:r w:rsidR="004B3E07">
        <w:t>pare</w:t>
      </w:r>
      <w:r w:rsidR="004B3E07" w:rsidRPr="00EC34C0">
        <w:t xml:space="preserve"> </w:t>
      </w:r>
      <w:r w:rsidR="004B3E07">
        <w:t>voldsomt</w:t>
      </w:r>
      <w:r w:rsidR="004B3E07" w:rsidRPr="00EC34C0">
        <w:t xml:space="preserve"> </w:t>
      </w:r>
      <w:r w:rsidR="004B3E07">
        <w:t xml:space="preserve">på </w:t>
      </w:r>
      <w:r w:rsidR="004B3E07" w:rsidRPr="00EC34C0">
        <w:t>social</w:t>
      </w:r>
      <w:r w:rsidR="004B3E07">
        <w:t xml:space="preserve">området </w:t>
      </w:r>
      <w:r w:rsidR="004B3E07" w:rsidRPr="00EC34C0">
        <w:t>og andre områder</w:t>
      </w:r>
      <w:r w:rsidR="004B3E07">
        <w:t xml:space="preserve">, </w:t>
      </w:r>
      <w:r w:rsidR="004B3E07" w:rsidRPr="00EC34C0">
        <w:t>fordi kommunen nærmer sig serviceloftet</w:t>
      </w:r>
      <w:r w:rsidR="004B3E07">
        <w:t>, selvom kommunen faktisk har</w:t>
      </w:r>
      <w:r w:rsidR="004B3E07" w:rsidRPr="00EC34C0">
        <w:t xml:space="preserve"> </w:t>
      </w:r>
      <w:r w:rsidRPr="00EC34C0">
        <w:t xml:space="preserve">penge nok til at dække </w:t>
      </w:r>
      <w:r w:rsidR="004B3E07">
        <w:t xml:space="preserve">sine stigende </w:t>
      </w:r>
      <w:r w:rsidRPr="00EC34C0">
        <w:t>socialudgifter</w:t>
      </w:r>
      <w:r w:rsidR="004B3E07">
        <w:t>. Situationen</w:t>
      </w:r>
      <w:r w:rsidRPr="00EC34C0">
        <w:t xml:space="preserve"> er selvfølgelig helt </w:t>
      </w:r>
      <w:r w:rsidR="004B3E07">
        <w:t>urimelig både fra en social og en demokratisk synsvinkel. Budgetlovens serviceloft betyder unødvendigt ringe velfærd, og at de lokale politikere ikke kan tage de rigtige lokale beslutninger, uden kommunen risikerer en økonomisk</w:t>
      </w:r>
      <w:r w:rsidR="00216497">
        <w:t xml:space="preserve"> straf</w:t>
      </w:r>
      <w:r w:rsidRPr="00EC34C0">
        <w:t>.</w:t>
      </w:r>
    </w:p>
    <w:p w14:paraId="47C1F57D" w14:textId="437316A6" w:rsidR="00FF108C" w:rsidRDefault="00216497" w:rsidP="00F621C9">
      <w:r>
        <w:t xml:space="preserve">Derfor </w:t>
      </w:r>
      <w:r w:rsidR="00991263">
        <w:t>bør</w:t>
      </w:r>
      <w:r>
        <w:t xml:space="preserve"> folketingspolitikerne også fjerne budgetloven, når de vil bevilge flere penge</w:t>
      </w:r>
      <w:r w:rsidR="00991263">
        <w:t xml:space="preserve"> til velfærd.</w:t>
      </w:r>
      <w:r>
        <w:t xml:space="preserve"> </w:t>
      </w:r>
      <w:r w:rsidR="00E366C3">
        <w:t>Ellers</w:t>
      </w:r>
      <w:r w:rsidR="00F621C9" w:rsidRPr="00EC34C0">
        <w:t xml:space="preserve"> vil penge</w:t>
      </w:r>
      <w:r w:rsidR="00E366C3">
        <w:t>ne</w:t>
      </w:r>
      <w:r w:rsidR="00F621C9" w:rsidRPr="00EC34C0">
        <w:t xml:space="preserve"> b</w:t>
      </w:r>
      <w:r w:rsidR="00E366C3">
        <w:t>are</w:t>
      </w:r>
      <w:r w:rsidR="00F621C9" w:rsidRPr="00EC34C0">
        <w:t xml:space="preserve"> </w:t>
      </w:r>
      <w:r w:rsidR="00E366C3">
        <w:t xml:space="preserve">øge overskuddet i </w:t>
      </w:r>
      <w:r w:rsidR="00F621C9" w:rsidRPr="00EC34C0">
        <w:t>de fyldte kommunekasser</w:t>
      </w:r>
      <w:r w:rsidR="00E366C3">
        <w:t xml:space="preserve">. Medmindre folketingspolitikerne øremærker pengene, for så skal de nok blive brugt til formålet. Men så får lokalpolitikerne den sure opgave at skære </w:t>
      </w:r>
      <w:r w:rsidR="00E366C3">
        <w:lastRenderedPageBreak/>
        <w:t>tilsvarende på andre områder</w:t>
      </w:r>
      <w:r w:rsidR="00FF108C">
        <w:t>, så deres kommune ikke rammer serviceloftet, og den samlede velfærd bliver derfor ikke bedre.</w:t>
      </w:r>
    </w:p>
    <w:p w14:paraId="5E728E9B" w14:textId="694CF1E6" w:rsidR="00FF108C" w:rsidRDefault="00FF108C" w:rsidP="00F621C9">
      <w:r>
        <w:t xml:space="preserve">FOA Århus </w:t>
      </w:r>
      <w:r w:rsidRPr="00EC34C0">
        <w:t>har stillet</w:t>
      </w:r>
      <w:r>
        <w:t xml:space="preserve"> et borgerforslag</w:t>
      </w:r>
      <w:r w:rsidRPr="00EC34C0">
        <w:t>, som vil afskaffe budgetloven. Hvis 50.000 støtter forslaget inden 13. september 2026, så skal Folketinget behandle det</w:t>
      </w:r>
      <w:r>
        <w:t xml:space="preserve">. Det er vigtigt, at alle gør en indsats, så </w:t>
      </w:r>
      <w:r w:rsidR="0097706D">
        <w:t xml:space="preserve">det nuværende folketing </w:t>
      </w:r>
      <w:r>
        <w:t xml:space="preserve">skal tage stilling </w:t>
      </w:r>
      <w:r w:rsidR="0097706D">
        <w:t xml:space="preserve">til </w:t>
      </w:r>
      <w:r>
        <w:t xml:space="preserve">en lov, der </w:t>
      </w:r>
      <w:r w:rsidR="0097706D">
        <w:t xml:space="preserve">i </w:t>
      </w:r>
      <w:r w:rsidR="00600E75">
        <w:t>Aa</w:t>
      </w:r>
      <w:r w:rsidR="0097706D">
        <w:t xml:space="preserve">rhus og flere andre steder </w:t>
      </w:r>
      <w:r>
        <w:t>begrænser den kommunale</w:t>
      </w:r>
      <w:r w:rsidR="00496C08">
        <w:t xml:space="preserve"> velfærd mere end den kommunale økonomi. Folketingspolitikernes stillingtagen kan jo så få en</w:t>
      </w:r>
      <w:r w:rsidR="0097706D">
        <w:t xml:space="preserve"> </w:t>
      </w:r>
      <w:r w:rsidR="00496C08">
        <w:t>betydning for vores til næste valg. Så kontakt kollegaer, familie, venner og bekendte direkte og via sociale medier og fortæl dem o</w:t>
      </w:r>
      <w:r w:rsidR="00134C21">
        <w:t xml:space="preserve">m </w:t>
      </w:r>
      <w:r w:rsidR="00496C08">
        <w:t xml:space="preserve">borgerforslaget. </w:t>
      </w:r>
    </w:p>
    <w:p w14:paraId="47B4835E" w14:textId="127A3F20" w:rsidR="001462C7" w:rsidRDefault="001462C7" w:rsidP="00F621C9">
      <w:r>
        <w:t xml:space="preserve">Det er et udtryk for samfundets rigdom, at en kommune som Aarhus har råd til sine stigende socialudgifter og et udtryk for asocial udemokratisk centralisme, at kommunen ikke må bruge sine egne penge. </w:t>
      </w:r>
    </w:p>
    <w:p w14:paraId="7E755014" w14:textId="77777777" w:rsidR="001462C7" w:rsidRDefault="001462C7" w:rsidP="00F621C9"/>
    <w:p w14:paraId="5070D353" w14:textId="269A2998" w:rsidR="001462C7" w:rsidRPr="00552B5A" w:rsidRDefault="001462C7" w:rsidP="00F621C9">
      <w:pPr>
        <w:rPr>
          <w:b/>
          <w:bCs/>
        </w:rPr>
      </w:pPr>
      <w:r w:rsidRPr="00552B5A">
        <w:rPr>
          <w:b/>
          <w:bCs/>
        </w:rPr>
        <w:t>OK26</w:t>
      </w:r>
    </w:p>
    <w:p w14:paraId="681947B6" w14:textId="77777777" w:rsidR="001462C7" w:rsidRDefault="001462C7" w:rsidP="00F621C9"/>
    <w:p w14:paraId="49F82EDD" w14:textId="166094D7" w:rsidR="001462C7" w:rsidRDefault="001462C7" w:rsidP="00F621C9">
      <w:r>
        <w:t>O</w:t>
      </w:r>
      <w:r w:rsidR="005D03EF">
        <w:t xml:space="preserve">verenskomstresultaterne på de kommunale og </w:t>
      </w:r>
      <w:r w:rsidR="00436808">
        <w:t>re</w:t>
      </w:r>
      <w:r w:rsidR="00286C63">
        <w:t xml:space="preserve">gionale </w:t>
      </w:r>
      <w:r w:rsidR="005D03EF">
        <w:t>område</w:t>
      </w:r>
      <w:r w:rsidR="00286C63">
        <w:t>r</w:t>
      </w:r>
      <w:r w:rsidR="005D03EF">
        <w:t xml:space="preserve"> </w:t>
      </w:r>
      <w:r>
        <w:t>forbedre</w:t>
      </w:r>
      <w:r w:rsidR="005D03EF">
        <w:t>r</w:t>
      </w:r>
      <w:r>
        <w:t xml:space="preserve"> de ansattes løn- og arbejdsforhold</w:t>
      </w:r>
      <w:r w:rsidR="001C7B3B">
        <w:t>, og afstemningen om forligene er i gang</w:t>
      </w:r>
      <w:r>
        <w:t>.</w:t>
      </w:r>
    </w:p>
    <w:p w14:paraId="229CFD02" w14:textId="5DDB64C6" w:rsidR="005D03EF" w:rsidRDefault="005D03EF" w:rsidP="005D03EF">
      <w:r w:rsidRPr="005D03EF">
        <w:t xml:space="preserve">Den samlede økonomiske ramme for forligene på </w:t>
      </w:r>
      <w:r>
        <w:t xml:space="preserve">de to </w:t>
      </w:r>
      <w:r w:rsidRPr="005D03EF">
        <w:t>område</w:t>
      </w:r>
      <w:r>
        <w:t>r</w:t>
      </w:r>
      <w:r w:rsidRPr="005D03EF">
        <w:t xml:space="preserve"> er på 9,4% over tre år, og det </w:t>
      </w:r>
      <w:r w:rsidR="00170DD3" w:rsidRPr="00170DD3">
        <w:t xml:space="preserve">ser ud til at sikre en reallønsfremgang </w:t>
      </w:r>
      <w:r w:rsidRPr="005D03EF">
        <w:t xml:space="preserve">og </w:t>
      </w:r>
      <w:r w:rsidR="00170DD3">
        <w:t xml:space="preserve">samtidig </w:t>
      </w:r>
      <w:r w:rsidRPr="005D03EF">
        <w:t>andre forbedringer</w:t>
      </w:r>
      <w:r>
        <w:t>.</w:t>
      </w:r>
    </w:p>
    <w:p w14:paraId="6EC80C40" w14:textId="038E6357" w:rsidR="008D0649" w:rsidRDefault="00170DD3" w:rsidP="008D0649">
      <w:r>
        <w:t xml:space="preserve">Forligene starter en </w:t>
      </w:r>
      <w:proofErr w:type="spellStart"/>
      <w:r w:rsidRPr="00170DD3">
        <w:t>fritvalgsordning</w:t>
      </w:r>
      <w:proofErr w:type="spellEnd"/>
      <w:r>
        <w:t xml:space="preserve"> op, så de </w:t>
      </w:r>
      <w:r w:rsidRPr="00170DD3">
        <w:t xml:space="preserve">ansatte </w:t>
      </w:r>
      <w:r>
        <w:t xml:space="preserve">nu </w:t>
      </w:r>
      <w:r w:rsidRPr="00170DD3">
        <w:t xml:space="preserve">selv </w:t>
      </w:r>
      <w:r>
        <w:t xml:space="preserve">kan </w:t>
      </w:r>
      <w:r w:rsidRPr="00170DD3">
        <w:t>vælge, om de vil bruge en mindre del af overenskomstpengene på løn, pension eller fritid.</w:t>
      </w:r>
      <w:r w:rsidR="008D0649">
        <w:t xml:space="preserve"> D</w:t>
      </w:r>
      <w:r w:rsidR="008D0649" w:rsidRPr="00170DD3">
        <w:t>en fleksibilitet</w:t>
      </w:r>
      <w:r w:rsidR="008D0649">
        <w:t xml:space="preserve"> betyder, at </w:t>
      </w:r>
      <w:r w:rsidR="008D0649" w:rsidRPr="00170DD3">
        <w:t xml:space="preserve">man kan prioritere efter, hvad der er vigtigst i ens livssituation, </w:t>
      </w:r>
      <w:r w:rsidR="008D0649">
        <w:t xml:space="preserve">og FOA </w:t>
      </w:r>
      <w:r w:rsidR="008D0649" w:rsidRPr="00170DD3">
        <w:t xml:space="preserve">kan </w:t>
      </w:r>
      <w:r w:rsidR="008D0649">
        <w:t xml:space="preserve">nu arbejde på at </w:t>
      </w:r>
      <w:r w:rsidR="008D0649" w:rsidRPr="00170DD3">
        <w:t xml:space="preserve">udbygge </w:t>
      </w:r>
      <w:r w:rsidR="008D0649">
        <w:t xml:space="preserve">ordningen </w:t>
      </w:r>
      <w:r w:rsidR="008D0649" w:rsidRPr="00170DD3">
        <w:t>i kommende overenskomstforhandlinge</w:t>
      </w:r>
      <w:r w:rsidR="008D0649">
        <w:t>r</w:t>
      </w:r>
      <w:r w:rsidR="008D0649" w:rsidRPr="00170DD3">
        <w:t>.</w:t>
      </w:r>
    </w:p>
    <w:p w14:paraId="29F39643" w14:textId="54E70576" w:rsidR="00134C21" w:rsidRPr="00170DD3" w:rsidRDefault="00134C21" w:rsidP="00134C21">
      <w:r>
        <w:t>Der er også en øget fleksibilite</w:t>
      </w:r>
      <w:r w:rsidRPr="00170DD3">
        <w:t>t</w:t>
      </w:r>
      <w:r w:rsidR="0097706D">
        <w:t xml:space="preserve"> i forligene</w:t>
      </w:r>
      <w:r>
        <w:t>, fordi</w:t>
      </w:r>
      <w:r w:rsidRPr="00170DD3">
        <w:t xml:space="preserve"> </w:t>
      </w:r>
      <w:r>
        <w:t xml:space="preserve">de </w:t>
      </w:r>
      <w:r w:rsidRPr="00170DD3">
        <w:t>ansatte fremover har mulighed for at få fri på deres børns 3. sygedag</w:t>
      </w:r>
      <w:r w:rsidR="003E3F46">
        <w:t xml:space="preserve">. Ligesom det ikke længere tæller som barnets 1. sygedag, at man må forlade arbejdspladsen for at hente sygt barn i institution. </w:t>
      </w:r>
      <w:r w:rsidR="0097706D">
        <w:t>F</w:t>
      </w:r>
      <w:r w:rsidRPr="00170DD3">
        <w:t xml:space="preserve">ri på børns sygedag er </w:t>
      </w:r>
      <w:r w:rsidR="0097706D">
        <w:t xml:space="preserve">dog </w:t>
      </w:r>
      <w:r w:rsidRPr="00170DD3">
        <w:t>stadig ikke en rettighed.</w:t>
      </w:r>
      <w:r>
        <w:t xml:space="preserve"> Det er en mangel, fordi</w:t>
      </w:r>
      <w:r w:rsidRPr="00170DD3">
        <w:t xml:space="preserve"> mange medlemmer </w:t>
      </w:r>
      <w:r w:rsidR="00173A66">
        <w:t>i øjeblikket</w:t>
      </w:r>
      <w:r>
        <w:t xml:space="preserve"> har </w:t>
      </w:r>
      <w:r w:rsidRPr="00170DD3">
        <w:t>svært ved at få fri på børnenes 1. eller 2. sygedag, så fri ved børns sygdom b</w:t>
      </w:r>
      <w:r>
        <w:t>ør</w:t>
      </w:r>
      <w:r w:rsidRPr="00170DD3">
        <w:t xml:space="preserve"> </w:t>
      </w:r>
      <w:r>
        <w:t xml:space="preserve">være </w:t>
      </w:r>
      <w:r w:rsidRPr="00170DD3">
        <w:t>en ret</w:t>
      </w:r>
      <w:r w:rsidR="003E3F46">
        <w:t>, og de</w:t>
      </w:r>
      <w:r w:rsidR="00C35BBB">
        <w:t>n</w:t>
      </w:r>
      <w:r w:rsidR="003E3F46">
        <w:t xml:space="preserve"> vil vi arbejde for bliver indført ved de næste</w:t>
      </w:r>
      <w:r w:rsidR="00FC32DE">
        <w:t xml:space="preserve"> </w:t>
      </w:r>
      <w:r w:rsidR="003E3F46">
        <w:t xml:space="preserve">overenskomstforhandlinger </w:t>
      </w:r>
      <w:r w:rsidR="00FC32DE">
        <w:t>i 2029</w:t>
      </w:r>
      <w:r>
        <w:t>.</w:t>
      </w:r>
    </w:p>
    <w:p w14:paraId="693320CE" w14:textId="6DB034EA" w:rsidR="005D03EF" w:rsidRDefault="005D03EF" w:rsidP="005D03EF">
      <w:r w:rsidRPr="005D03EF">
        <w:t>Forligene afsætter 2% til lokale forhandlinger</w:t>
      </w:r>
      <w:r>
        <w:t xml:space="preserve">, og </w:t>
      </w:r>
      <w:r w:rsidRPr="005D03EF">
        <w:t xml:space="preserve">det giver </w:t>
      </w:r>
      <w:r>
        <w:t>FOA</w:t>
      </w:r>
      <w:r w:rsidRPr="005D03EF">
        <w:t xml:space="preserve"> gode muligheder for at sikre </w:t>
      </w:r>
      <w:r>
        <w:t xml:space="preserve">medlemmerne lokale </w:t>
      </w:r>
      <w:r w:rsidRPr="005D03EF">
        <w:t>lønstigninger</w:t>
      </w:r>
      <w:r w:rsidR="008D0649">
        <w:t xml:space="preserve">, ligesom </w:t>
      </w:r>
      <w:r w:rsidRPr="005D03EF">
        <w:t>de fleste FOA Århus-medlemmer</w:t>
      </w:r>
      <w:r w:rsidR="008D0649">
        <w:t xml:space="preserve"> </w:t>
      </w:r>
      <w:r w:rsidRPr="005D03EF">
        <w:t>vil få mere i pension</w:t>
      </w:r>
      <w:r w:rsidR="008D0649">
        <w:t>, og det gælder nu også elevmedlemmer</w:t>
      </w:r>
      <w:r w:rsidRPr="005D03EF">
        <w:t>.</w:t>
      </w:r>
      <w:r w:rsidR="008D0649">
        <w:t xml:space="preserve"> O</w:t>
      </w:r>
      <w:r w:rsidRPr="005D03EF">
        <w:t xml:space="preserve">verenskomstforligene afsætter </w:t>
      </w:r>
      <w:r w:rsidR="008D0649">
        <w:t xml:space="preserve">også </w:t>
      </w:r>
      <w:r w:rsidRPr="005D03EF">
        <w:t>penge til et bedre arbejdsmiljø og til kompetenceudvikling.</w:t>
      </w:r>
    </w:p>
    <w:p w14:paraId="7B1F8150" w14:textId="083FF1E7" w:rsidR="008D0649" w:rsidRDefault="008D0649" w:rsidP="005D03EF">
      <w:r>
        <w:t xml:space="preserve">FOA Århus bestyrelse vurderer, at </w:t>
      </w:r>
      <w:r w:rsidR="001C7B3B">
        <w:t xml:space="preserve">OK26-resultatet samlet set er så godt, at </w:t>
      </w:r>
      <w:r w:rsidR="00A00D05">
        <w:t>bestyrelsen</w:t>
      </w:r>
      <w:r w:rsidR="001C7B3B">
        <w:t xml:space="preserve"> anbefaler medlemmerne at stemme ja. Det samme gør </w:t>
      </w:r>
      <w:r w:rsidR="00DB4D0C">
        <w:t>FOA’s</w:t>
      </w:r>
      <w:r w:rsidR="001C7B3B">
        <w:t xml:space="preserve"> hovedbestyrelse på landsplan</w:t>
      </w:r>
      <w:r w:rsidR="00134C21">
        <w:t>.</w:t>
      </w:r>
    </w:p>
    <w:p w14:paraId="23762C46" w14:textId="607F1007" w:rsidR="00134C21" w:rsidRPr="005D03EF" w:rsidRDefault="00134C21" w:rsidP="005D03EF">
      <w:r>
        <w:lastRenderedPageBreak/>
        <w:t xml:space="preserve">Afstemningen kører frem til og med 21. april. Det vigtigste er, at flest mulige stemmer og sender arbejdsgiverne et klart sig om, at FOA-medlemmerne vil have indflydelse på deres egne løn- og arbejdsforhold.  </w:t>
      </w:r>
    </w:p>
    <w:p w14:paraId="4253EA31" w14:textId="77777777" w:rsidR="0056533A" w:rsidRDefault="0056533A" w:rsidP="00F621C9"/>
    <w:p w14:paraId="646D808D" w14:textId="23605970" w:rsidR="00496C08" w:rsidRPr="008711F7" w:rsidRDefault="00552B5A" w:rsidP="00F621C9">
      <w:pPr>
        <w:rPr>
          <w:b/>
          <w:bCs/>
        </w:rPr>
      </w:pPr>
      <w:r w:rsidRPr="008711F7">
        <w:rPr>
          <w:b/>
          <w:bCs/>
        </w:rPr>
        <w:t>Mere fritid</w:t>
      </w:r>
    </w:p>
    <w:p w14:paraId="2BD76C8D" w14:textId="77777777" w:rsidR="00552B5A" w:rsidRDefault="00552B5A" w:rsidP="00F621C9"/>
    <w:p w14:paraId="5415B69E" w14:textId="77777777" w:rsidR="00552B5A" w:rsidRDefault="00552B5A" w:rsidP="00F621C9">
      <w:r>
        <w:t xml:space="preserve">Op til OK26 rejste FOA Århus kravet om en 35 timers arbejdsuge med fuld lønkompensation, men der var desværre ikke tilstrækkelig opbakning til kravet, da FOA på landsplan prioriterede blandt de lokale fagforeningers krav. </w:t>
      </w:r>
    </w:p>
    <w:p w14:paraId="438EEAD2" w14:textId="77777777" w:rsidR="004B0960" w:rsidRDefault="00552B5A" w:rsidP="00F621C9">
      <w:r>
        <w:t xml:space="preserve">Det betyder ikke, at vi har opgivet kravet. Det er almindeligt, at man skal argumentere længe for et krav, når det er stort og vigtigt, inden opbakningen er tilstrækkelig. </w:t>
      </w:r>
      <w:r w:rsidR="004B0960">
        <w:t>Vi tror på, at det kan lykkes, for den ugentlige arbejdstid har uændret været 37 timer gennem 36 år, og det er historisk længe.</w:t>
      </w:r>
    </w:p>
    <w:p w14:paraId="6E630D43" w14:textId="77777777" w:rsidR="0027460E" w:rsidRDefault="004B0960" w:rsidP="00F621C9">
      <w:r>
        <w:t>Den løbende teknologiske udvikling betyder, at lønmodtagerne hurtigere pro</w:t>
      </w:r>
      <w:r w:rsidR="0027460E">
        <w:t>ducerer flere og flere varer og tjenesteydelser. Og gennem historien</w:t>
      </w:r>
      <w:r w:rsidR="0027460E" w:rsidRPr="0027460E">
        <w:t xml:space="preserve"> </w:t>
      </w:r>
      <w:r w:rsidR="0027460E">
        <w:t xml:space="preserve">har fagforeningerne hyppigere </w:t>
      </w:r>
      <w:r w:rsidR="0027460E" w:rsidRPr="0027460E">
        <w:t>krævet og opnået, at lønmodtagerne fik noget af produktivitetsgevinsten som nedsat arbejdstid. </w:t>
      </w:r>
      <w:r>
        <w:t xml:space="preserve"> </w:t>
      </w:r>
      <w:r w:rsidR="0027460E">
        <w:t>Så vi arbejder stadig på at skabe opbakning til 35-timers-kravet.</w:t>
      </w:r>
    </w:p>
    <w:p w14:paraId="2E6CE5BE" w14:textId="77777777" w:rsidR="00F55675" w:rsidRDefault="0027460E" w:rsidP="00EC34C0">
      <w:r>
        <w:t>En</w:t>
      </w:r>
      <w:r w:rsidR="006E6419" w:rsidRPr="00EC34C0">
        <w:t xml:space="preserve"> anden oplagt </w:t>
      </w:r>
      <w:r>
        <w:t>arbejdstidsnedsættelse kan ske</w:t>
      </w:r>
      <w:r w:rsidR="00F55675">
        <w:t xml:space="preserve">, hvis Folketinget </w:t>
      </w:r>
      <w:r w:rsidR="006E6419" w:rsidRPr="00EC34C0">
        <w:t>genindføre</w:t>
      </w:r>
      <w:r w:rsidR="00F55675">
        <w:t>r</w:t>
      </w:r>
      <w:r w:rsidR="006E6419" w:rsidRPr="00EC34C0">
        <w:t xml:space="preserve"> store bededag. </w:t>
      </w:r>
      <w:r w:rsidR="00F55675">
        <w:t>D</w:t>
      </w:r>
      <w:r w:rsidR="00F55675" w:rsidRPr="00EC34C0">
        <w:t>et nye Folketing bør hurtigst muligt genindfør</w:t>
      </w:r>
      <w:r w:rsidR="00F55675">
        <w:t>e</w:t>
      </w:r>
      <w:r w:rsidR="00F55675" w:rsidRPr="00EC34C0">
        <w:t xml:space="preserve"> vores fridag</w:t>
      </w:r>
      <w:r w:rsidR="00F55675">
        <w:t xml:space="preserve">, og </w:t>
      </w:r>
      <w:r w:rsidR="004E5424" w:rsidRPr="00EC34C0">
        <w:t xml:space="preserve">det </w:t>
      </w:r>
      <w:r w:rsidR="00F55675">
        <w:t xml:space="preserve">var jo meget </w:t>
      </w:r>
      <w:r w:rsidR="004E5424" w:rsidRPr="00EC34C0">
        <w:t>få partier</w:t>
      </w:r>
      <w:r w:rsidR="008B66CD" w:rsidRPr="00EC34C0">
        <w:t>, der turde afvise</w:t>
      </w:r>
      <w:r w:rsidR="006E6419" w:rsidRPr="00EC34C0">
        <w:t xml:space="preserve"> </w:t>
      </w:r>
      <w:r w:rsidR="00F55675">
        <w:t>det under valgkampen.</w:t>
      </w:r>
    </w:p>
    <w:p w14:paraId="606D26C9" w14:textId="0876E13A" w:rsidR="008A042C" w:rsidRDefault="00F55675" w:rsidP="00EC34C0">
      <w:r>
        <w:t xml:space="preserve">I år falder store bededag på </w:t>
      </w:r>
      <w:r w:rsidR="008711F7">
        <w:t>1.maj, så det er en helt oplagt lejlighed til at rejse kravet og minde det nye folketing om, at valget betød et farvel til rigtig mange af det gamle folketings medlemmer</w:t>
      </w:r>
      <w:r w:rsidR="008B66CD" w:rsidRPr="00EC34C0">
        <w:t xml:space="preserve">, som </w:t>
      </w:r>
      <w:r w:rsidR="008711F7">
        <w:t>støttede</w:t>
      </w:r>
      <w:r w:rsidR="008B66CD" w:rsidRPr="00EC34C0">
        <w:t xml:space="preserve"> store bededagstyveriet</w:t>
      </w:r>
      <w:r w:rsidR="008711F7">
        <w:t>.</w:t>
      </w:r>
    </w:p>
    <w:p w14:paraId="7F19EDDC" w14:textId="77777777" w:rsidR="008711F7" w:rsidRPr="008711F7" w:rsidRDefault="008711F7" w:rsidP="00EC34C0">
      <w:pPr>
        <w:rPr>
          <w:b/>
          <w:bCs/>
        </w:rPr>
      </w:pPr>
    </w:p>
    <w:p w14:paraId="0CB86F1B" w14:textId="42409891" w:rsidR="008711F7" w:rsidRDefault="008711F7" w:rsidP="00EC34C0">
      <w:pPr>
        <w:rPr>
          <w:b/>
          <w:bCs/>
        </w:rPr>
      </w:pPr>
      <w:r w:rsidRPr="008711F7">
        <w:rPr>
          <w:b/>
          <w:bCs/>
        </w:rPr>
        <w:t>Et stærkt FOA Århus</w:t>
      </w:r>
    </w:p>
    <w:p w14:paraId="19E1F345" w14:textId="4DD692A6" w:rsidR="008711F7" w:rsidRDefault="008711F7" w:rsidP="00EC34C0">
      <w:pPr>
        <w:rPr>
          <w:b/>
          <w:bCs/>
        </w:rPr>
      </w:pPr>
    </w:p>
    <w:p w14:paraId="09DBAC21" w14:textId="49616B1D" w:rsidR="008711F7" w:rsidRDefault="008711F7" w:rsidP="00EC34C0">
      <w:r w:rsidRPr="008711F7">
        <w:t xml:space="preserve">Det </w:t>
      </w:r>
      <w:r>
        <w:t xml:space="preserve">kræver en stærk fagforening at </w:t>
      </w:r>
      <w:r w:rsidR="007C4029">
        <w:t xml:space="preserve">opnå resultater og </w:t>
      </w:r>
      <w:r>
        <w:t>forsvare de resultater, vi har opnået</w:t>
      </w:r>
      <w:r w:rsidR="007C4029">
        <w:t xml:space="preserve">. </w:t>
      </w:r>
    </w:p>
    <w:p w14:paraId="5AF210AD" w14:textId="79FD888B" w:rsidR="007C4029" w:rsidRDefault="007C4029" w:rsidP="00EC34C0">
      <w:r>
        <w:t>De tillidsvalgte på arbejdspladserne – tillidsrepræsentanter og arbejdsmiljørepræsentanter – er afgørende for FOA Århus sammenhængskraft, for de er medlemmernes stemme i fagforeningen og fagforeningens stemme på arbejdspladsen.</w:t>
      </w:r>
    </w:p>
    <w:p w14:paraId="69473F20" w14:textId="7B63E848" w:rsidR="0056533A" w:rsidRDefault="007C4029" w:rsidP="00EC34C0">
      <w:r>
        <w:t xml:space="preserve">Samarbejdet mellem arbejdspladsernes </w:t>
      </w:r>
      <w:r w:rsidR="0056533A">
        <w:t>tillids</w:t>
      </w:r>
      <w:r>
        <w:t xml:space="preserve">valgte og </w:t>
      </w:r>
      <w:r w:rsidR="0056533A">
        <w:t xml:space="preserve">de valgte og ansatte i </w:t>
      </w:r>
      <w:r>
        <w:t>FOA Århus</w:t>
      </w:r>
      <w:r w:rsidR="0056533A">
        <w:t xml:space="preserve"> er derfor vigtigt, ligesom det er vigtigt</w:t>
      </w:r>
      <w:r w:rsidR="00D95584">
        <w:t>, at</w:t>
      </w:r>
      <w:r w:rsidR="0056533A">
        <w:t xml:space="preserve"> arbejdspladsernes tillidsvalgte kender hinandens fagområder.</w:t>
      </w:r>
    </w:p>
    <w:p w14:paraId="3A308800" w14:textId="256273AD" w:rsidR="004963A3" w:rsidRDefault="0056533A" w:rsidP="00EC34C0">
      <w:r>
        <w:lastRenderedPageBreak/>
        <w:t>På fagforeningens hyppige Træf for Tillidsvalgte samler vi FOA Århus tillidsrepræsentanter og arbejdsmiljørepræsentanter og skaber et forum for samarbejde og fælles udvikling. Og på Café</w:t>
      </w:r>
      <w:r w:rsidR="004963A3">
        <w:t>erne for tillidsvalgte hver 14. dag kan de tillidsvalgte sparre med ansatte og hinanden.</w:t>
      </w:r>
    </w:p>
    <w:p w14:paraId="28E09FCA" w14:textId="4C5ECE71" w:rsidR="004963A3" w:rsidRDefault="004963A3" w:rsidP="00EC34C0">
      <w:r>
        <w:t>Tillidsrepræsentanterne er centrale, når det gælder om at organisere nye kollegaer, fordi de tjekker deres lønindplaceringer. Dermed giver tillidsrepræsentanterne nye kollegaer en smagsprøve på, hvad en fagforening kan, og det er en oplagt mulighed for at tilbyde medlemskab.</w:t>
      </w:r>
    </w:p>
    <w:p w14:paraId="2B4AB437" w14:textId="77777777" w:rsidR="00CB3CC3" w:rsidRDefault="004963A3" w:rsidP="00EC34C0">
      <w:r>
        <w:t>FOA-modellen er et nyt forbedret redskab til den proces, som ser ud til at gå fremad. I de seneste måneder er antallet af fuldtidsmedlemmer steget, når man sammenligner med de samme måneder sidste år, og den fremgang har kun kunnet ske, fordi så mange tillidsrepræsentanter</w:t>
      </w:r>
      <w:r w:rsidR="00CB3CC3">
        <w:t xml:space="preserve"> gør en stor indsats.</w:t>
      </w:r>
    </w:p>
    <w:p w14:paraId="15E59226" w14:textId="77777777" w:rsidR="00CB3CC3" w:rsidRDefault="00CB3CC3" w:rsidP="00EC34C0">
      <w:r>
        <w:t>Det har meget stor betydning, for arbejdsgiverne og politikerne respekterer kun fagforeningen og dens tillidsvalgte, hvis FOA Århus repræsenterer en stor del af de ansatte på vores fagområder.</w:t>
      </w:r>
    </w:p>
    <w:p w14:paraId="442E0F3A" w14:textId="77777777" w:rsidR="00B420A8" w:rsidRDefault="00B420A8" w:rsidP="00EC34C0"/>
    <w:p w14:paraId="60E66C5B" w14:textId="730CDC33" w:rsidR="00B420A8" w:rsidRPr="00B420A8" w:rsidRDefault="00B420A8" w:rsidP="00EC34C0">
      <w:pPr>
        <w:rPr>
          <w:b/>
          <w:bCs/>
        </w:rPr>
      </w:pPr>
      <w:r w:rsidRPr="00B420A8">
        <w:rPr>
          <w:b/>
          <w:bCs/>
        </w:rPr>
        <w:t>Meningsfulde fællesskaber og fagforeningsdemokrati</w:t>
      </w:r>
    </w:p>
    <w:p w14:paraId="2A55B049" w14:textId="77777777" w:rsidR="00B420A8" w:rsidRDefault="00B420A8" w:rsidP="00EC34C0"/>
    <w:p w14:paraId="0E5B90AD" w14:textId="02D7C2B8" w:rsidR="00CB3CC3" w:rsidRDefault="00CB3CC3" w:rsidP="00EC34C0">
      <w:r>
        <w:t>Træf og caféer for tillidsvalgte er eksempler på det, som FOA Århus vedtægter kalder ”</w:t>
      </w:r>
      <w:r w:rsidR="007549F3" w:rsidRPr="007549F3">
        <w:t>meningsfulde og frivillige interessebårne fællesskaber blandt medlemmer og tillidsvalgte”,</w:t>
      </w:r>
      <w:r>
        <w:t xml:space="preserve"> </w:t>
      </w:r>
      <w:r w:rsidR="007549F3">
        <w:t>og</w:t>
      </w:r>
      <w:r>
        <w:t xml:space="preserve"> som fagforeningen på sidste generalforsamling fik en pligt til at fremme.</w:t>
      </w:r>
    </w:p>
    <w:p w14:paraId="021FD4BC" w14:textId="0CCC4D88" w:rsidR="007549F3" w:rsidRDefault="00CB3CC3" w:rsidP="00EC34C0">
      <w:r>
        <w:t>På de</w:t>
      </w:r>
      <w:r w:rsidR="0097706D">
        <w:t>t</w:t>
      </w:r>
      <w:r>
        <w:t>t</w:t>
      </w:r>
      <w:r w:rsidR="0097706D">
        <w:t>e</w:t>
      </w:r>
      <w:r>
        <w:t xml:space="preserve"> års generalforsamling stiller FOA Århus bestyrelser, fagforeningsbestyrelsen og sektorbes</w:t>
      </w:r>
      <w:r w:rsidR="007549F3">
        <w:t xml:space="preserve">tyrelserne, forslag, som skal fjerne fora, der mest eksisterer, fordi de står i vedtægterne og samtidig skal fagforeningsbestyrelsen være mere repræsentativ. </w:t>
      </w:r>
      <w:r>
        <w:t xml:space="preserve"> </w:t>
      </w:r>
    </w:p>
    <w:p w14:paraId="63685674" w14:textId="124E1961" w:rsidR="00005C3F" w:rsidRDefault="007549F3" w:rsidP="007549F3">
      <w:r>
        <w:t>B</w:t>
      </w:r>
      <w:r w:rsidRPr="007549F3">
        <w:t>estyrelserne foreslår, at sektorbestyrelser</w:t>
      </w:r>
      <w:r w:rsidR="00005C3F">
        <w:t>ne</w:t>
      </w:r>
      <w:r w:rsidRPr="007549F3">
        <w:t xml:space="preserve"> afskaffes</w:t>
      </w:r>
      <w:r>
        <w:t xml:space="preserve"> og s</w:t>
      </w:r>
      <w:r w:rsidRPr="007549F3">
        <w:t>amtidig tager sektorformændene titel-forandring til ”sektoransvarlige”.</w:t>
      </w:r>
      <w:r>
        <w:t xml:space="preserve"> </w:t>
      </w:r>
      <w:r w:rsidR="00005C3F">
        <w:t>De</w:t>
      </w:r>
      <w:r>
        <w:t xml:space="preserve"> foreslår også</w:t>
      </w:r>
      <w:r w:rsidRPr="007549F3">
        <w:t>, at generalforsamlingen fremover vælger alle bestyrelsens medlemmer</w:t>
      </w:r>
      <w:r w:rsidR="00005C3F">
        <w:t xml:space="preserve">, så </w:t>
      </w:r>
      <w:r w:rsidR="00005C3F" w:rsidRPr="007549F3">
        <w:t>alle bestyrelsesmedlemmer fremover repræsenterer hele fagforeningen.</w:t>
      </w:r>
    </w:p>
    <w:p w14:paraId="30F135C7" w14:textId="49ABACFB" w:rsidR="007549F3" w:rsidRPr="007549F3" w:rsidRDefault="00005C3F" w:rsidP="007549F3">
      <w:r>
        <w:t>På generalforsamlingen</w:t>
      </w:r>
      <w:r w:rsidR="007549F3" w:rsidRPr="007549F3">
        <w:t xml:space="preserve"> har alle erhvervsaktive medlemmer stemmeret, men i dag vælger </w:t>
      </w:r>
      <w:r>
        <w:t>den</w:t>
      </w:r>
      <w:r w:rsidR="007549F3" w:rsidRPr="007549F3">
        <w:t xml:space="preserve"> kun fagforeningsformand og fagforeningsnæstformand. Resten </w:t>
      </w:r>
      <w:r>
        <w:t xml:space="preserve">af fagforeningsbestyrelsen </w:t>
      </w:r>
      <w:r w:rsidR="007549F3" w:rsidRPr="007549F3">
        <w:t>bliver valgt på sektorårsmøder, hvor kun sektorernes medlemmer har stemmeret</w:t>
      </w:r>
      <w:r>
        <w:t xml:space="preserve">. </w:t>
      </w:r>
      <w:r w:rsidR="007549F3" w:rsidRPr="007549F3">
        <w:t xml:space="preserve">FOA Århus faggrupper er fordelt på fire sektorer. </w:t>
      </w:r>
    </w:p>
    <w:p w14:paraId="30A8DCB9" w14:textId="383F07BA" w:rsidR="007549F3" w:rsidRPr="007549F3" w:rsidRDefault="007549F3" w:rsidP="007549F3">
      <w:r w:rsidRPr="007549F3">
        <w:t xml:space="preserve">Forslaget vil samtidig sikre, at fagforeningsbestyrelsen fortsat har et bredt kendskab til fagforeningens faggrupper, og derfor skal generalforsamlingen </w:t>
      </w:r>
      <w:r w:rsidR="00005C3F">
        <w:t xml:space="preserve">udover </w:t>
      </w:r>
      <w:r w:rsidR="00005C3F" w:rsidRPr="007549F3">
        <w:t xml:space="preserve">fagforeningsformand og fagforeningsnæstformand </w:t>
      </w:r>
      <w:r w:rsidRPr="007549F3">
        <w:t>vælge det samme antal medlemmer fra hver sektor.</w:t>
      </w:r>
    </w:p>
    <w:p w14:paraId="01AA4085" w14:textId="45A3C7CB" w:rsidR="007549F3" w:rsidRDefault="00005C3F" w:rsidP="007549F3">
      <w:r>
        <w:t xml:space="preserve">Bestyrelserne </w:t>
      </w:r>
      <w:r w:rsidR="007549F3" w:rsidRPr="007549F3">
        <w:t>for</w:t>
      </w:r>
      <w:r>
        <w:t>eslår desuden</w:t>
      </w:r>
      <w:r w:rsidR="007549F3" w:rsidRPr="007549F3">
        <w:t>, at FOA Århus nedlægger Teknik- og servicesektoren samt Kost- og servicesektoren og skaber en ny sektor, ligesom det er sket i FOA på landsplan</w:t>
      </w:r>
      <w:r w:rsidR="00B420A8">
        <w:t>, så m</w:t>
      </w:r>
      <w:r w:rsidR="007549F3" w:rsidRPr="007549F3">
        <w:t xml:space="preserve">edlemmerne kan få en enklere og mere direkte repræsentation </w:t>
      </w:r>
      <w:r w:rsidR="00B420A8">
        <w:t>her</w:t>
      </w:r>
      <w:r w:rsidR="007549F3" w:rsidRPr="007549F3">
        <w:t>.</w:t>
      </w:r>
    </w:p>
    <w:p w14:paraId="15D46577" w14:textId="2C968E5B" w:rsidR="00B420A8" w:rsidRPr="007549F3" w:rsidRDefault="00B420A8" w:rsidP="007549F3">
      <w:r>
        <w:t>Ændringerne skal skabe et godt grundlag for aktivitet og demokrati i FOA Århus og dermed bidrage til, at vi har en stærk fagforening, der kan skabe forbedringer</w:t>
      </w:r>
      <w:r w:rsidR="00BD077F">
        <w:t>,</w:t>
      </w:r>
      <w:r>
        <w:t xml:space="preserve"> og forsvare dem vi har opnået.  </w:t>
      </w:r>
    </w:p>
    <w:sectPr w:rsidR="00B420A8" w:rsidRPr="007549F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D0"/>
    <w:rsid w:val="00005C3F"/>
    <w:rsid w:val="00015433"/>
    <w:rsid w:val="00021AA5"/>
    <w:rsid w:val="00036558"/>
    <w:rsid w:val="00061E5C"/>
    <w:rsid w:val="000969F9"/>
    <w:rsid w:val="000A1492"/>
    <w:rsid w:val="00134C21"/>
    <w:rsid w:val="001462C7"/>
    <w:rsid w:val="00146FDD"/>
    <w:rsid w:val="00170DD3"/>
    <w:rsid w:val="00173A66"/>
    <w:rsid w:val="00183CB9"/>
    <w:rsid w:val="00193B6E"/>
    <w:rsid w:val="001B1307"/>
    <w:rsid w:val="001C7B3B"/>
    <w:rsid w:val="00216497"/>
    <w:rsid w:val="00216575"/>
    <w:rsid w:val="0027460E"/>
    <w:rsid w:val="00286C63"/>
    <w:rsid w:val="002C08EA"/>
    <w:rsid w:val="002F7F33"/>
    <w:rsid w:val="00307D9B"/>
    <w:rsid w:val="003310E2"/>
    <w:rsid w:val="0039205B"/>
    <w:rsid w:val="003A342D"/>
    <w:rsid w:val="003E3F46"/>
    <w:rsid w:val="003F3351"/>
    <w:rsid w:val="003F39CC"/>
    <w:rsid w:val="00425133"/>
    <w:rsid w:val="00436808"/>
    <w:rsid w:val="004963A3"/>
    <w:rsid w:val="00496C08"/>
    <w:rsid w:val="004B0960"/>
    <w:rsid w:val="004B3E07"/>
    <w:rsid w:val="004D0672"/>
    <w:rsid w:val="004E5424"/>
    <w:rsid w:val="00552106"/>
    <w:rsid w:val="00552B5A"/>
    <w:rsid w:val="0056533A"/>
    <w:rsid w:val="005A32C6"/>
    <w:rsid w:val="005D03EF"/>
    <w:rsid w:val="00600E75"/>
    <w:rsid w:val="00600F47"/>
    <w:rsid w:val="006651CB"/>
    <w:rsid w:val="006D200A"/>
    <w:rsid w:val="006E6419"/>
    <w:rsid w:val="00706965"/>
    <w:rsid w:val="007312EC"/>
    <w:rsid w:val="007549F3"/>
    <w:rsid w:val="00772846"/>
    <w:rsid w:val="007C4029"/>
    <w:rsid w:val="007F4EB9"/>
    <w:rsid w:val="008439F7"/>
    <w:rsid w:val="008711F7"/>
    <w:rsid w:val="008A042C"/>
    <w:rsid w:val="008B66CD"/>
    <w:rsid w:val="008D0649"/>
    <w:rsid w:val="008F5319"/>
    <w:rsid w:val="00903E03"/>
    <w:rsid w:val="009132FD"/>
    <w:rsid w:val="00944DF7"/>
    <w:rsid w:val="0097706D"/>
    <w:rsid w:val="00991263"/>
    <w:rsid w:val="00A00D05"/>
    <w:rsid w:val="00A5781E"/>
    <w:rsid w:val="00A71ED8"/>
    <w:rsid w:val="00AC2CCB"/>
    <w:rsid w:val="00B377B9"/>
    <w:rsid w:val="00B420A8"/>
    <w:rsid w:val="00BA3889"/>
    <w:rsid w:val="00BC24D0"/>
    <w:rsid w:val="00BD077F"/>
    <w:rsid w:val="00BD0FC2"/>
    <w:rsid w:val="00C15D74"/>
    <w:rsid w:val="00C312E8"/>
    <w:rsid w:val="00C35BBB"/>
    <w:rsid w:val="00C94890"/>
    <w:rsid w:val="00CB3CC3"/>
    <w:rsid w:val="00CE69FF"/>
    <w:rsid w:val="00CF6007"/>
    <w:rsid w:val="00CF6DD3"/>
    <w:rsid w:val="00D020B2"/>
    <w:rsid w:val="00D05649"/>
    <w:rsid w:val="00D557AE"/>
    <w:rsid w:val="00D66539"/>
    <w:rsid w:val="00D72A71"/>
    <w:rsid w:val="00D907A0"/>
    <w:rsid w:val="00D95584"/>
    <w:rsid w:val="00DB423A"/>
    <w:rsid w:val="00DB4D0C"/>
    <w:rsid w:val="00DB5613"/>
    <w:rsid w:val="00E1016E"/>
    <w:rsid w:val="00E366C3"/>
    <w:rsid w:val="00E36E63"/>
    <w:rsid w:val="00E40339"/>
    <w:rsid w:val="00EC34C0"/>
    <w:rsid w:val="00ED7E30"/>
    <w:rsid w:val="00EE357E"/>
    <w:rsid w:val="00EF04BF"/>
    <w:rsid w:val="00F5050C"/>
    <w:rsid w:val="00F55675"/>
    <w:rsid w:val="00F621C9"/>
    <w:rsid w:val="00F978A3"/>
    <w:rsid w:val="00FA1EDF"/>
    <w:rsid w:val="00FA3284"/>
    <w:rsid w:val="00FC32DE"/>
    <w:rsid w:val="00FF10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F9B7"/>
  <w15:chartTrackingRefBased/>
  <w15:docId w15:val="{A912C8BF-B3FB-4CF2-B842-C4D7E78D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B9"/>
  </w:style>
  <w:style w:type="paragraph" w:styleId="Overskrift1">
    <w:name w:val="heading 1"/>
    <w:basedOn w:val="Normal"/>
    <w:next w:val="Normal05liefter"/>
    <w:link w:val="Overskrift1Tegn"/>
    <w:uiPriority w:val="9"/>
    <w:qFormat/>
    <w:rsid w:val="003F3351"/>
    <w:pPr>
      <w:spacing w:after="230" w:line="240" w:lineRule="auto"/>
      <w:outlineLvl w:val="0"/>
    </w:pPr>
    <w:rPr>
      <w:rFonts w:eastAsiaTheme="majorEastAsia" w:cstheme="majorBidi"/>
      <w:b/>
      <w:bCs/>
      <w:szCs w:val="28"/>
    </w:rPr>
  </w:style>
  <w:style w:type="paragraph" w:styleId="Overskrift2">
    <w:name w:val="heading 2"/>
    <w:basedOn w:val="Overskrift1"/>
    <w:next w:val="Normal05liefter"/>
    <w:link w:val="Overskrift2Tegn"/>
    <w:uiPriority w:val="9"/>
    <w:unhideWhenUsed/>
    <w:qFormat/>
    <w:rsid w:val="003F3351"/>
    <w:pPr>
      <w:spacing w:before="230" w:after="120"/>
      <w:outlineLvl w:val="1"/>
    </w:pPr>
    <w:rPr>
      <w:b w:val="0"/>
      <w:bCs w:val="0"/>
      <w:szCs w:val="26"/>
    </w:rPr>
  </w:style>
  <w:style w:type="paragraph" w:styleId="Overskrift3">
    <w:name w:val="heading 3"/>
    <w:basedOn w:val="Overskrift2"/>
    <w:next w:val="Normal05liefter"/>
    <w:link w:val="Overskrift3Tegn"/>
    <w:uiPriority w:val="9"/>
    <w:qFormat/>
    <w:rsid w:val="007F4EB9"/>
    <w:pPr>
      <w:outlineLvl w:val="2"/>
    </w:pPr>
    <w:rPr>
      <w:b/>
      <w:bCs/>
    </w:rPr>
  </w:style>
  <w:style w:type="paragraph" w:styleId="Overskrift4">
    <w:name w:val="heading 4"/>
    <w:basedOn w:val="Normal"/>
    <w:next w:val="Normal"/>
    <w:link w:val="Overskrift4Tegn"/>
    <w:uiPriority w:val="9"/>
    <w:unhideWhenUsed/>
    <w:qFormat/>
    <w:rsid w:val="003F3351"/>
    <w:pPr>
      <w:keepNext/>
      <w:keepLines/>
      <w:spacing w:before="40" w:after="0"/>
      <w:outlineLvl w:val="3"/>
    </w:pPr>
    <w:rPr>
      <w:rFonts w:eastAsiaTheme="majorEastAsia" w:cstheme="majorBidi"/>
      <w:i/>
      <w:iCs/>
      <w:color w:val="365F91" w:themeColor="accent1" w:themeShade="BF"/>
    </w:rPr>
  </w:style>
  <w:style w:type="paragraph" w:styleId="Overskrift5">
    <w:name w:val="heading 5"/>
    <w:basedOn w:val="Normal"/>
    <w:next w:val="Normal"/>
    <w:link w:val="Overskrift5Tegn"/>
    <w:uiPriority w:val="9"/>
    <w:unhideWhenUsed/>
    <w:qFormat/>
    <w:rsid w:val="003F3351"/>
    <w:pPr>
      <w:keepNext/>
      <w:keepLines/>
      <w:spacing w:before="40" w:after="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unhideWhenUsed/>
    <w:qFormat/>
    <w:rsid w:val="003F3351"/>
    <w:pPr>
      <w:keepNext/>
      <w:keepLines/>
      <w:spacing w:before="40" w:after="0"/>
      <w:outlineLvl w:val="5"/>
    </w:pPr>
    <w:rPr>
      <w:rFonts w:eastAsiaTheme="majorEastAsia" w:cstheme="majorBidi"/>
      <w:color w:val="243F60" w:themeColor="accent1" w:themeShade="7F"/>
    </w:rPr>
  </w:style>
  <w:style w:type="paragraph" w:styleId="Overskrift7">
    <w:name w:val="heading 7"/>
    <w:basedOn w:val="Normal"/>
    <w:next w:val="Normal"/>
    <w:link w:val="Overskrift7Tegn"/>
    <w:uiPriority w:val="9"/>
    <w:unhideWhenUsed/>
    <w:qFormat/>
    <w:rsid w:val="003F3351"/>
    <w:pPr>
      <w:keepNext/>
      <w:keepLines/>
      <w:spacing w:before="40" w:after="0"/>
      <w:outlineLvl w:val="6"/>
    </w:pPr>
    <w:rPr>
      <w:rFonts w:eastAsiaTheme="majorEastAsia" w:cstheme="majorBidi"/>
      <w:i/>
      <w:iCs/>
      <w:color w:val="243F60" w:themeColor="accent1" w:themeShade="7F"/>
    </w:rPr>
  </w:style>
  <w:style w:type="paragraph" w:styleId="Overskrift8">
    <w:name w:val="heading 8"/>
    <w:basedOn w:val="Normal"/>
    <w:next w:val="Normal"/>
    <w:link w:val="Overskrift8Tegn"/>
    <w:uiPriority w:val="9"/>
    <w:unhideWhenUsed/>
    <w:qFormat/>
    <w:rsid w:val="003F3351"/>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F3351"/>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3351"/>
    <w:rPr>
      <w:rFonts w:eastAsiaTheme="majorEastAsia" w:cstheme="majorBidi"/>
      <w:b/>
      <w:bCs/>
      <w:szCs w:val="28"/>
    </w:rPr>
  </w:style>
  <w:style w:type="paragraph" w:customStyle="1" w:styleId="Normal05liefter">
    <w:name w:val="Normal 0.5 li efter"/>
    <w:basedOn w:val="Normal"/>
    <w:qFormat/>
    <w:rsid w:val="003A342D"/>
    <w:pPr>
      <w:spacing w:after="120" w:line="300" w:lineRule="auto"/>
    </w:pPr>
  </w:style>
  <w:style w:type="paragraph" w:customStyle="1" w:styleId="Medvenlighilsen">
    <w:name w:val="Med venlig hilsen"/>
    <w:basedOn w:val="Normal"/>
    <w:next w:val="Normal"/>
    <w:qFormat/>
    <w:rsid w:val="008F5319"/>
    <w:pPr>
      <w:spacing w:before="410" w:after="600"/>
    </w:pPr>
  </w:style>
  <w:style w:type="character" w:customStyle="1" w:styleId="Overskrift2Tegn">
    <w:name w:val="Overskrift 2 Tegn"/>
    <w:basedOn w:val="Standardskrifttypeiafsnit"/>
    <w:link w:val="Overskrift2"/>
    <w:uiPriority w:val="9"/>
    <w:rsid w:val="003F3351"/>
    <w:rPr>
      <w:rFonts w:eastAsiaTheme="majorEastAsia" w:cstheme="majorBidi"/>
      <w:szCs w:val="26"/>
    </w:rPr>
  </w:style>
  <w:style w:type="character" w:customStyle="1" w:styleId="Overskrift3Tegn">
    <w:name w:val="Overskrift 3 Tegn"/>
    <w:basedOn w:val="Standardskrifttypeiafsnit"/>
    <w:link w:val="Overskrift3"/>
    <w:uiPriority w:val="9"/>
    <w:rsid w:val="007F4EB9"/>
    <w:rPr>
      <w:rFonts w:asciiTheme="majorHAnsi" w:eastAsiaTheme="majorEastAsia" w:hAnsiTheme="majorHAnsi" w:cstheme="majorBidi"/>
      <w:b/>
      <w:bCs/>
      <w:szCs w:val="26"/>
    </w:rPr>
  </w:style>
  <w:style w:type="paragraph" w:styleId="Ingenafstand">
    <w:name w:val="No Spacing"/>
    <w:uiPriority w:val="1"/>
    <w:qFormat/>
    <w:rsid w:val="00DB5613"/>
    <w:pPr>
      <w:spacing w:after="0" w:line="240" w:lineRule="auto"/>
    </w:pPr>
  </w:style>
  <w:style w:type="character" w:customStyle="1" w:styleId="Overskrift4Tegn">
    <w:name w:val="Overskrift 4 Tegn"/>
    <w:basedOn w:val="Standardskrifttypeiafsnit"/>
    <w:link w:val="Overskrift4"/>
    <w:uiPriority w:val="9"/>
    <w:rsid w:val="003F3351"/>
    <w:rPr>
      <w:rFonts w:eastAsiaTheme="majorEastAsia" w:cstheme="majorBidi"/>
      <w:i/>
      <w:iCs/>
      <w:color w:val="365F91" w:themeColor="accent1" w:themeShade="BF"/>
    </w:rPr>
  </w:style>
  <w:style w:type="character" w:customStyle="1" w:styleId="Overskrift5Tegn">
    <w:name w:val="Overskrift 5 Tegn"/>
    <w:basedOn w:val="Standardskrifttypeiafsnit"/>
    <w:link w:val="Overskrift5"/>
    <w:uiPriority w:val="9"/>
    <w:rsid w:val="003F3351"/>
    <w:rPr>
      <w:rFonts w:eastAsiaTheme="majorEastAsia" w:cstheme="majorBidi"/>
      <w:color w:val="365F91" w:themeColor="accent1" w:themeShade="BF"/>
    </w:rPr>
  </w:style>
  <w:style w:type="character" w:customStyle="1" w:styleId="Overskrift6Tegn">
    <w:name w:val="Overskrift 6 Tegn"/>
    <w:basedOn w:val="Standardskrifttypeiafsnit"/>
    <w:link w:val="Overskrift6"/>
    <w:uiPriority w:val="9"/>
    <w:rsid w:val="003F3351"/>
    <w:rPr>
      <w:rFonts w:eastAsiaTheme="majorEastAsia" w:cstheme="majorBidi"/>
      <w:color w:val="243F60" w:themeColor="accent1" w:themeShade="7F"/>
    </w:rPr>
  </w:style>
  <w:style w:type="character" w:customStyle="1" w:styleId="Overskrift7Tegn">
    <w:name w:val="Overskrift 7 Tegn"/>
    <w:basedOn w:val="Standardskrifttypeiafsnit"/>
    <w:link w:val="Overskrift7"/>
    <w:uiPriority w:val="9"/>
    <w:rsid w:val="003F3351"/>
    <w:rPr>
      <w:rFonts w:eastAsiaTheme="majorEastAsia" w:cstheme="majorBidi"/>
      <w:i/>
      <w:iCs/>
      <w:color w:val="243F60" w:themeColor="accent1" w:themeShade="7F"/>
    </w:rPr>
  </w:style>
  <w:style w:type="character" w:customStyle="1" w:styleId="Overskrift8Tegn">
    <w:name w:val="Overskrift 8 Tegn"/>
    <w:basedOn w:val="Standardskrifttypeiafsnit"/>
    <w:link w:val="Overskrift8"/>
    <w:uiPriority w:val="9"/>
    <w:rsid w:val="003F3351"/>
    <w:rPr>
      <w:rFonts w:eastAsiaTheme="majorEastAsia" w:cstheme="majorBidi"/>
      <w:color w:val="272727" w:themeColor="text1" w:themeTint="D8"/>
      <w:sz w:val="21"/>
      <w:szCs w:val="21"/>
    </w:rPr>
  </w:style>
  <w:style w:type="paragraph" w:styleId="Titel">
    <w:name w:val="Title"/>
    <w:basedOn w:val="Normal"/>
    <w:next w:val="Normal"/>
    <w:link w:val="TitelTegn"/>
    <w:uiPriority w:val="10"/>
    <w:qFormat/>
    <w:rsid w:val="003F3351"/>
    <w:pPr>
      <w:spacing w:after="0" w:line="240" w:lineRule="auto"/>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3F3351"/>
    <w:rPr>
      <w:rFonts w:eastAsiaTheme="majorEastAsia" w:cstheme="majorBidi"/>
      <w:spacing w:val="-10"/>
      <w:kern w:val="28"/>
      <w:sz w:val="56"/>
      <w:szCs w:val="56"/>
    </w:rPr>
  </w:style>
  <w:style w:type="paragraph" w:styleId="Undertitel">
    <w:name w:val="Subtitle"/>
    <w:basedOn w:val="Normal"/>
    <w:next w:val="Normal"/>
    <w:link w:val="UndertitelTegn"/>
    <w:uiPriority w:val="11"/>
    <w:qFormat/>
    <w:rsid w:val="003F3351"/>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3F3351"/>
    <w:rPr>
      <w:rFonts w:eastAsiaTheme="minorEastAsia"/>
      <w:color w:val="5A5A5A" w:themeColor="text1" w:themeTint="A5"/>
      <w:spacing w:val="15"/>
    </w:rPr>
  </w:style>
  <w:style w:type="character" w:customStyle="1" w:styleId="Overskrift9Tegn">
    <w:name w:val="Overskrift 9 Tegn"/>
    <w:basedOn w:val="Standardskrifttypeiafsnit"/>
    <w:link w:val="Overskrift9"/>
    <w:uiPriority w:val="9"/>
    <w:semiHidden/>
    <w:rsid w:val="003F3351"/>
    <w:rPr>
      <w:rFonts w:eastAsiaTheme="majorEastAsia" w:cstheme="majorBidi"/>
      <w:i/>
      <w:iCs/>
      <w:color w:val="272727" w:themeColor="text1" w:themeTint="D8"/>
      <w:sz w:val="21"/>
      <w:szCs w:val="21"/>
    </w:rPr>
  </w:style>
  <w:style w:type="paragraph" w:styleId="Citat">
    <w:name w:val="Quote"/>
    <w:basedOn w:val="Normal"/>
    <w:next w:val="Normal"/>
    <w:link w:val="CitatTegn"/>
    <w:uiPriority w:val="29"/>
    <w:qFormat/>
    <w:rsid w:val="00BC24D0"/>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C24D0"/>
    <w:rPr>
      <w:i/>
      <w:iCs/>
      <w:color w:val="404040" w:themeColor="text1" w:themeTint="BF"/>
    </w:rPr>
  </w:style>
  <w:style w:type="paragraph" w:styleId="Listeafsnit">
    <w:name w:val="List Paragraph"/>
    <w:basedOn w:val="Normal"/>
    <w:uiPriority w:val="34"/>
    <w:qFormat/>
    <w:rsid w:val="00BC24D0"/>
    <w:pPr>
      <w:ind w:left="720"/>
      <w:contextualSpacing/>
    </w:pPr>
  </w:style>
  <w:style w:type="character" w:styleId="Kraftigfremhvning">
    <w:name w:val="Intense Emphasis"/>
    <w:basedOn w:val="Standardskrifttypeiafsnit"/>
    <w:uiPriority w:val="21"/>
    <w:qFormat/>
    <w:rsid w:val="00BC24D0"/>
    <w:rPr>
      <w:i/>
      <w:iCs/>
      <w:color w:val="365F91" w:themeColor="accent1" w:themeShade="BF"/>
    </w:rPr>
  </w:style>
  <w:style w:type="paragraph" w:styleId="Strktcitat">
    <w:name w:val="Intense Quote"/>
    <w:basedOn w:val="Normal"/>
    <w:next w:val="Normal"/>
    <w:link w:val="StrktcitatTegn"/>
    <w:uiPriority w:val="30"/>
    <w:qFormat/>
    <w:rsid w:val="00BC24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rktcitatTegn">
    <w:name w:val="Stærkt citat Tegn"/>
    <w:basedOn w:val="Standardskrifttypeiafsnit"/>
    <w:link w:val="Strktcitat"/>
    <w:uiPriority w:val="30"/>
    <w:rsid w:val="00BC24D0"/>
    <w:rPr>
      <w:i/>
      <w:iCs/>
      <w:color w:val="365F91" w:themeColor="accent1" w:themeShade="BF"/>
    </w:rPr>
  </w:style>
  <w:style w:type="character" w:styleId="Kraftighenvisning">
    <w:name w:val="Intense Reference"/>
    <w:basedOn w:val="Standardskrifttypeiafsnit"/>
    <w:uiPriority w:val="32"/>
    <w:qFormat/>
    <w:rsid w:val="00BC24D0"/>
    <w:rPr>
      <w:b/>
      <w:bCs/>
      <w:smallCaps/>
      <w:color w:val="365F91" w:themeColor="accent1" w:themeShade="BF"/>
      <w:spacing w:val="5"/>
    </w:rPr>
  </w:style>
  <w:style w:type="character" w:styleId="Hyperlink">
    <w:name w:val="Hyperlink"/>
    <w:basedOn w:val="Standardskrifttypeiafsnit"/>
    <w:uiPriority w:val="99"/>
    <w:unhideWhenUsed/>
    <w:rsid w:val="006651CB"/>
    <w:rPr>
      <w:color w:val="0000FF" w:themeColor="hyperlink"/>
      <w:u w:val="single"/>
    </w:rPr>
  </w:style>
  <w:style w:type="character" w:styleId="Ulstomtale">
    <w:name w:val="Unresolved Mention"/>
    <w:basedOn w:val="Standardskrifttypeiafsnit"/>
    <w:uiPriority w:val="99"/>
    <w:semiHidden/>
    <w:unhideWhenUsed/>
    <w:rsid w:val="0066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A6184ABFC6084CA27444F210391E84" ma:contentTypeVersion="5" ma:contentTypeDescription="Opret et nyt dokument." ma:contentTypeScope="" ma:versionID="4ba20a12a6127832917b8bfd450732dc">
  <xsd:schema xmlns:xsd="http://www.w3.org/2001/XMLSchema" xmlns:xs="http://www.w3.org/2001/XMLSchema" xmlns:p="http://schemas.microsoft.com/office/2006/metadata/properties" xmlns:ns3="099ca7bf-53ce-4ee5-a568-a440af549526" targetNamespace="http://schemas.microsoft.com/office/2006/metadata/properties" ma:root="true" ma:fieldsID="f00b3c121efb2fb481fd1100c295a038" ns3:_="">
    <xsd:import namespace="099ca7bf-53ce-4ee5-a568-a440af54952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ca7bf-53ce-4ee5-a568-a440af549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0A400-3F24-4B19-9198-521E59D26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ca7bf-53ce-4ee5-a568-a440af549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614A3-08C3-4960-BE03-AD31974C1079}">
  <ds:schemaRefs>
    <ds:schemaRef ds:uri="http://schemas.microsoft.com/sharepoint/v3/contenttype/forms"/>
  </ds:schemaRefs>
</ds:datastoreItem>
</file>

<file path=customXml/itemProps3.xml><?xml version="1.0" encoding="utf-8"?>
<ds:datastoreItem xmlns:ds="http://schemas.openxmlformats.org/officeDocument/2006/customXml" ds:itemID="{82D92FE5-8188-48FB-A9F6-3EBD15F1CF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1551</Words>
  <Characters>9015</Characters>
  <Application>Microsoft Office Word</Application>
  <DocSecurity>0</DocSecurity>
  <Lines>138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Schou-Hedegaard</dc:creator>
  <cp:keywords/>
  <dc:description/>
  <cp:lastModifiedBy>Anders Schou-Hedegaard</cp:lastModifiedBy>
  <cp:revision>2</cp:revision>
  <cp:lastPrinted>2026-03-27T12:01:00Z</cp:lastPrinted>
  <dcterms:created xsi:type="dcterms:W3CDTF">2026-04-10T12:28:00Z</dcterms:created>
  <dcterms:modified xsi:type="dcterms:W3CDTF">2026-04-10T12:28:00Z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0x010100B6A6184ABFC6084CA27444F210391E84</vt:lpwstr>
  </property>
</Properties>
</file>